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286E" w14:textId="77777777" w:rsidR="00525747" w:rsidRPr="00525747" w:rsidRDefault="00525747" w:rsidP="0052574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</w:pPr>
      <w:r w:rsidRPr="0052574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 xml:space="preserve">1. Pritarti šiems vietos projektams ir rekomenduoti perduoti į kitą vertinimo etapą: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30"/>
        <w:gridCol w:w="1843"/>
        <w:gridCol w:w="1843"/>
        <w:gridCol w:w="1842"/>
        <w:gridCol w:w="1701"/>
        <w:gridCol w:w="5529"/>
      </w:tblGrid>
      <w:tr w:rsidR="00525747" w:rsidRPr="00525747" w14:paraId="0C4A0B87" w14:textId="77777777" w:rsidTr="0022526B">
        <w:trPr>
          <w:cantSplit/>
          <w:trHeight w:val="1974"/>
        </w:trPr>
        <w:tc>
          <w:tcPr>
            <w:tcW w:w="675" w:type="dxa"/>
          </w:tcPr>
          <w:p w14:paraId="004ECBD2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Eil. Nr.</w:t>
            </w:r>
          </w:p>
        </w:tc>
        <w:tc>
          <w:tcPr>
            <w:tcW w:w="1730" w:type="dxa"/>
          </w:tcPr>
          <w:p w14:paraId="69EDF22E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paraiškos atpažinties (registracijos) kodas</w:t>
            </w:r>
          </w:p>
        </w:tc>
        <w:tc>
          <w:tcPr>
            <w:tcW w:w="1843" w:type="dxa"/>
          </w:tcPr>
          <w:p w14:paraId="6870C612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Pareiškėjo pavadinimas / vardas, pavardė</w:t>
            </w:r>
          </w:p>
        </w:tc>
        <w:tc>
          <w:tcPr>
            <w:tcW w:w="1843" w:type="dxa"/>
          </w:tcPr>
          <w:p w14:paraId="496B9653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pavadinimas</w:t>
            </w:r>
          </w:p>
        </w:tc>
        <w:tc>
          <w:tcPr>
            <w:tcW w:w="1842" w:type="dxa"/>
          </w:tcPr>
          <w:p w14:paraId="3F72DCAC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atrankos balų suma</w:t>
            </w:r>
          </w:p>
        </w:tc>
        <w:tc>
          <w:tcPr>
            <w:tcW w:w="1701" w:type="dxa"/>
          </w:tcPr>
          <w:p w14:paraId="34888941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Prašoma paramos suma, Eur</w:t>
            </w:r>
          </w:p>
        </w:tc>
        <w:tc>
          <w:tcPr>
            <w:tcW w:w="5529" w:type="dxa"/>
          </w:tcPr>
          <w:p w14:paraId="75064320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Sprendimas</w:t>
            </w:r>
          </w:p>
        </w:tc>
      </w:tr>
      <w:tr w:rsidR="00525747" w:rsidRPr="00525747" w14:paraId="64E660A0" w14:textId="77777777" w:rsidTr="0022526B">
        <w:trPr>
          <w:cantSplit/>
          <w:trHeight w:val="325"/>
        </w:trPr>
        <w:tc>
          <w:tcPr>
            <w:tcW w:w="675" w:type="dxa"/>
            <w:vAlign w:val="center"/>
          </w:tcPr>
          <w:p w14:paraId="0FA8F8E9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</w:t>
            </w:r>
          </w:p>
        </w:tc>
        <w:tc>
          <w:tcPr>
            <w:tcW w:w="1730" w:type="dxa"/>
            <w:vAlign w:val="center"/>
          </w:tcPr>
          <w:p w14:paraId="6061C554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2</w:t>
            </w:r>
          </w:p>
        </w:tc>
        <w:tc>
          <w:tcPr>
            <w:tcW w:w="1843" w:type="dxa"/>
            <w:vAlign w:val="center"/>
          </w:tcPr>
          <w:p w14:paraId="21DC1AAF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3</w:t>
            </w:r>
          </w:p>
        </w:tc>
        <w:tc>
          <w:tcPr>
            <w:tcW w:w="1843" w:type="dxa"/>
          </w:tcPr>
          <w:p w14:paraId="13F86605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4</w:t>
            </w:r>
          </w:p>
        </w:tc>
        <w:tc>
          <w:tcPr>
            <w:tcW w:w="1842" w:type="dxa"/>
          </w:tcPr>
          <w:p w14:paraId="3B6E9B5E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5</w:t>
            </w:r>
          </w:p>
        </w:tc>
        <w:tc>
          <w:tcPr>
            <w:tcW w:w="1701" w:type="dxa"/>
          </w:tcPr>
          <w:p w14:paraId="1D4B3EEA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6</w:t>
            </w:r>
          </w:p>
        </w:tc>
        <w:tc>
          <w:tcPr>
            <w:tcW w:w="5529" w:type="dxa"/>
          </w:tcPr>
          <w:p w14:paraId="6AB961B6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7</w:t>
            </w:r>
          </w:p>
        </w:tc>
      </w:tr>
      <w:tr w:rsidR="00525747" w:rsidRPr="00525747" w14:paraId="6099AEE1" w14:textId="77777777" w:rsidTr="0022526B">
        <w:trPr>
          <w:trHeight w:val="420"/>
        </w:trPr>
        <w:tc>
          <w:tcPr>
            <w:tcW w:w="15163" w:type="dxa"/>
            <w:gridSpan w:val="7"/>
          </w:tcPr>
          <w:p w14:paraId="7515CE56" w14:textId="77777777" w:rsidR="00525747" w:rsidRPr="00525747" w:rsidRDefault="00525747" w:rsidP="0052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VPS  priemonė „</w:t>
            </w: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lt-LT"/>
                <w14:ligatures w14:val="none"/>
              </w:rPr>
              <w:t>Viešosios laisvalaikio, rekreacijos ir turizmo infrastruktūros bei paslaugų plėtra</w:t>
            </w: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“, priemonės kodas (unikalus) (AKME-LEADER-20VVG-08-02)</w:t>
            </w:r>
          </w:p>
        </w:tc>
      </w:tr>
      <w:tr w:rsidR="00525747" w:rsidRPr="00525747" w14:paraId="6E6247CD" w14:textId="77777777" w:rsidTr="001E2993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02D6CE7A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5416" w:type="dxa"/>
            <w:gridSpan w:val="3"/>
            <w:vAlign w:val="center"/>
          </w:tcPr>
          <w:p w14:paraId="021FB9E7" w14:textId="402B5C23" w:rsidR="00525747" w:rsidRPr="00525747" w:rsidRDefault="00D755FA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D755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AKME-LEADER-08-10-1</w:t>
            </w:r>
          </w:p>
          <w:p w14:paraId="4EB3AB23" w14:textId="162B7D55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</w:tc>
        <w:tc>
          <w:tcPr>
            <w:tcW w:w="1842" w:type="dxa"/>
          </w:tcPr>
          <w:p w14:paraId="5DB94CCB" w14:textId="286476F5" w:rsidR="00525747" w:rsidRPr="00525747" w:rsidRDefault="00D755FA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8</w:t>
            </w:r>
            <w:r w:rsidR="00525747" w:rsidRPr="00525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5</w:t>
            </w:r>
          </w:p>
        </w:tc>
        <w:tc>
          <w:tcPr>
            <w:tcW w:w="1701" w:type="dxa"/>
          </w:tcPr>
          <w:p w14:paraId="28C3FFA2" w14:textId="62CBFB48" w:rsidR="00525747" w:rsidRPr="00525747" w:rsidRDefault="00D755FA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141 372,00</w:t>
            </w:r>
          </w:p>
        </w:tc>
        <w:tc>
          <w:tcPr>
            <w:tcW w:w="5529" w:type="dxa"/>
          </w:tcPr>
          <w:p w14:paraId="0232B54F" w14:textId="77777777" w:rsidR="00525747" w:rsidRPr="00525747" w:rsidRDefault="00525747" w:rsidP="0052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Perduodamas į vietos projektų paraiškų tinkamumo skirti paramą vertinimo etapą.</w:t>
            </w:r>
          </w:p>
        </w:tc>
      </w:tr>
    </w:tbl>
    <w:p w14:paraId="4B6974D7" w14:textId="77777777" w:rsidR="00525747" w:rsidRPr="00525747" w:rsidRDefault="00525747" w:rsidP="0052574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</w:pPr>
    </w:p>
    <w:p w14:paraId="27B44621" w14:textId="77777777" w:rsidR="00525747" w:rsidRPr="00525747" w:rsidRDefault="00525747" w:rsidP="00525747">
      <w:pPr>
        <w:spacing w:after="0" w:line="240" w:lineRule="auto"/>
        <w:ind w:left="1134" w:right="-113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p w14:paraId="49F33AA7" w14:textId="77777777" w:rsidR="00525747" w:rsidRPr="00525747" w:rsidRDefault="00525747" w:rsidP="00525747">
      <w:pPr>
        <w:spacing w:after="0" w:line="240" w:lineRule="auto"/>
        <w:ind w:right="-113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p w14:paraId="6734EC16" w14:textId="77777777" w:rsidR="00525747" w:rsidRDefault="00525747"/>
    <w:sectPr w:rsidR="00525747" w:rsidSect="00525747">
      <w:footnotePr>
        <w:numRestart w:val="eachSect"/>
      </w:footnotePr>
      <w:pgSz w:w="16840" w:h="11907" w:orient="landscape" w:code="9"/>
      <w:pgMar w:top="1701" w:right="567" w:bottom="1134" w:left="1134" w:header="567" w:footer="0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396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47"/>
    <w:rsid w:val="00525747"/>
    <w:rsid w:val="0056033B"/>
    <w:rsid w:val="00D7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ACEB"/>
  <w15:chartTrackingRefBased/>
  <w15:docId w15:val="{758BCE4D-9A59-4A8E-B7A6-08837587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</Characters>
  <Application>Microsoft Office Word</Application>
  <DocSecurity>0</DocSecurity>
  <Lines>1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Akmenės rajono vietos veiklos grupė</cp:lastModifiedBy>
  <cp:revision>2</cp:revision>
  <dcterms:created xsi:type="dcterms:W3CDTF">2026-06-26T11:33:00Z</dcterms:created>
  <dcterms:modified xsi:type="dcterms:W3CDTF">2026-06-26T11:33:00Z</dcterms:modified>
</cp:coreProperties>
</file>